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536" w:rsidRDefault="00BC1536" w:rsidP="00BC1536">
      <w:pPr>
        <w:pStyle w:val="NormalWeb"/>
        <w:spacing w:before="0" w:beforeAutospacing="0" w:after="0" w:afterAutospacing="0"/>
        <w:ind w:firstLine="720"/>
        <w:jc w:val="center"/>
        <w:rPr>
          <w:b/>
          <w:bCs/>
          <w:color w:val="000000" w:themeColor="text1"/>
        </w:rPr>
      </w:pPr>
      <w:r w:rsidRPr="00BC1536">
        <w:rPr>
          <w:b/>
          <w:bCs/>
          <w:noProof/>
          <w:color w:val="000000" w:themeColor="text1"/>
          <w:lang w:val="en-US" w:eastAsia="en-US"/>
        </w:rPr>
        <w:drawing>
          <wp:inline distT="0" distB="0" distL="0" distR="0">
            <wp:extent cx="1079770" cy="97832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3072" cy="1044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1536" w:rsidRDefault="00BC1536" w:rsidP="00BC1536">
      <w:pPr>
        <w:pStyle w:val="NormalWeb"/>
        <w:spacing w:before="0" w:beforeAutospacing="0" w:after="0" w:afterAutospacing="0"/>
        <w:ind w:firstLine="720"/>
        <w:jc w:val="center"/>
        <w:rPr>
          <w:b/>
          <w:bCs/>
          <w:color w:val="000000" w:themeColor="text1"/>
        </w:rPr>
      </w:pPr>
    </w:p>
    <w:p w:rsidR="00BC1536" w:rsidRPr="002863E0" w:rsidRDefault="00BC1536" w:rsidP="00BC1536">
      <w:pPr>
        <w:pStyle w:val="NormalWeb"/>
        <w:spacing w:before="0" w:beforeAutospacing="0" w:after="0" w:afterAutospacing="0"/>
        <w:ind w:firstLine="720"/>
        <w:jc w:val="both"/>
        <w:rPr>
          <w:color w:val="000000" w:themeColor="text1"/>
        </w:rPr>
      </w:pPr>
      <w:r w:rsidRPr="00EB6384">
        <w:rPr>
          <w:b/>
          <w:bCs/>
          <w:color w:val="000000" w:themeColor="text1"/>
        </w:rPr>
        <w:t xml:space="preserve">Government </w:t>
      </w:r>
      <w:proofErr w:type="spellStart"/>
      <w:r w:rsidRPr="00EB6384">
        <w:rPr>
          <w:b/>
          <w:bCs/>
          <w:color w:val="000000" w:themeColor="text1"/>
        </w:rPr>
        <w:t>Aizawl</w:t>
      </w:r>
      <w:proofErr w:type="spellEnd"/>
      <w:r w:rsidRPr="00EB6384">
        <w:rPr>
          <w:b/>
          <w:bCs/>
          <w:color w:val="000000" w:themeColor="text1"/>
        </w:rPr>
        <w:t xml:space="preserve"> West College</w:t>
      </w:r>
      <w:r w:rsidRPr="002863E0">
        <w:rPr>
          <w:color w:val="000000" w:themeColor="text1"/>
        </w:rPr>
        <w:t xml:space="preserve"> was established on 2</w:t>
      </w:r>
      <w:r w:rsidRPr="002863E0">
        <w:rPr>
          <w:color w:val="000000" w:themeColor="text1"/>
          <w:vertAlign w:val="superscript"/>
        </w:rPr>
        <w:t>nd</w:t>
      </w:r>
      <w:r w:rsidRPr="002863E0">
        <w:rPr>
          <w:color w:val="000000" w:themeColor="text1"/>
        </w:rPr>
        <w:t xml:space="preserve">May, 1990 at </w:t>
      </w:r>
      <w:proofErr w:type="spellStart"/>
      <w:r w:rsidRPr="002863E0">
        <w:rPr>
          <w:color w:val="000000" w:themeColor="text1"/>
        </w:rPr>
        <w:t>Dawrpui</w:t>
      </w:r>
      <w:proofErr w:type="spellEnd"/>
      <w:r w:rsidRPr="002863E0">
        <w:rPr>
          <w:color w:val="000000" w:themeColor="text1"/>
        </w:rPr>
        <w:t xml:space="preserve"> </w:t>
      </w:r>
      <w:proofErr w:type="spellStart"/>
      <w:r w:rsidRPr="002863E0">
        <w:rPr>
          <w:color w:val="000000" w:themeColor="text1"/>
        </w:rPr>
        <w:t>Vengthar</w:t>
      </w:r>
      <w:proofErr w:type="spellEnd"/>
      <w:r w:rsidRPr="002863E0">
        <w:rPr>
          <w:color w:val="000000" w:themeColor="text1"/>
        </w:rPr>
        <w:t xml:space="preserve">, </w:t>
      </w:r>
      <w:proofErr w:type="spellStart"/>
      <w:r w:rsidRPr="002863E0">
        <w:rPr>
          <w:color w:val="000000" w:themeColor="text1"/>
        </w:rPr>
        <w:t>Aizawl</w:t>
      </w:r>
      <w:proofErr w:type="spellEnd"/>
      <w:r w:rsidRPr="002863E0">
        <w:rPr>
          <w:color w:val="000000" w:themeColor="text1"/>
        </w:rPr>
        <w:t xml:space="preserve">. The College first started as an Evening College to cater to those who could not attend regular Day Classes. The college was </w:t>
      </w:r>
      <w:proofErr w:type="spellStart"/>
      <w:r w:rsidRPr="002863E0">
        <w:rPr>
          <w:color w:val="000000" w:themeColor="text1"/>
        </w:rPr>
        <w:t>provincialized</w:t>
      </w:r>
      <w:proofErr w:type="spellEnd"/>
      <w:r w:rsidRPr="002863E0">
        <w:rPr>
          <w:color w:val="000000" w:themeColor="text1"/>
        </w:rPr>
        <w:t xml:space="preserve"> by the Government of Mizoram on 11</w:t>
      </w:r>
      <w:r w:rsidRPr="002863E0">
        <w:rPr>
          <w:color w:val="000000" w:themeColor="text1"/>
          <w:vertAlign w:val="superscript"/>
        </w:rPr>
        <w:t>th</w:t>
      </w:r>
      <w:r w:rsidRPr="002863E0">
        <w:rPr>
          <w:color w:val="000000" w:themeColor="text1"/>
        </w:rPr>
        <w:t>October, 2007. The College has three (3) Campuses</w:t>
      </w:r>
      <w:r w:rsidR="00FB07F9">
        <w:rPr>
          <w:color w:val="000000" w:themeColor="text1"/>
        </w:rPr>
        <w:t xml:space="preserve"> </w:t>
      </w:r>
      <w:r w:rsidRPr="002863E0">
        <w:rPr>
          <w:color w:val="000000" w:themeColor="text1"/>
        </w:rPr>
        <w:t xml:space="preserve">- Main Campus area of 781.90 </w:t>
      </w:r>
      <w:proofErr w:type="spellStart"/>
      <w:r w:rsidRPr="002863E0">
        <w:rPr>
          <w:color w:val="000000" w:themeColor="text1"/>
        </w:rPr>
        <w:t>sqm</w:t>
      </w:r>
      <w:proofErr w:type="spellEnd"/>
      <w:r w:rsidRPr="002863E0">
        <w:rPr>
          <w:color w:val="000000" w:themeColor="text1"/>
        </w:rPr>
        <w:t xml:space="preserve">, </w:t>
      </w:r>
      <w:proofErr w:type="spellStart"/>
      <w:r w:rsidRPr="002863E0">
        <w:rPr>
          <w:color w:val="000000" w:themeColor="text1"/>
        </w:rPr>
        <w:t>Maumual</w:t>
      </w:r>
      <w:proofErr w:type="spellEnd"/>
      <w:r w:rsidRPr="002863E0">
        <w:rPr>
          <w:color w:val="000000" w:themeColor="text1"/>
        </w:rPr>
        <w:t xml:space="preserve"> Campus area of 6626 </w:t>
      </w:r>
      <w:proofErr w:type="spellStart"/>
      <w:r w:rsidRPr="002863E0">
        <w:rPr>
          <w:color w:val="000000" w:themeColor="text1"/>
        </w:rPr>
        <w:t>sqm</w:t>
      </w:r>
      <w:proofErr w:type="spellEnd"/>
      <w:r w:rsidRPr="002863E0">
        <w:rPr>
          <w:color w:val="000000" w:themeColor="text1"/>
        </w:rPr>
        <w:t xml:space="preserve"> and </w:t>
      </w:r>
      <w:proofErr w:type="spellStart"/>
      <w:r w:rsidRPr="002863E0">
        <w:rPr>
          <w:color w:val="000000" w:themeColor="text1"/>
        </w:rPr>
        <w:t>Luangmual</w:t>
      </w:r>
      <w:proofErr w:type="spellEnd"/>
      <w:r w:rsidRPr="002863E0">
        <w:rPr>
          <w:color w:val="000000" w:themeColor="text1"/>
        </w:rPr>
        <w:t xml:space="preserve"> Campus of 4395.25 </w:t>
      </w:r>
      <w:proofErr w:type="spellStart"/>
      <w:r w:rsidRPr="002863E0">
        <w:rPr>
          <w:color w:val="000000" w:themeColor="text1"/>
        </w:rPr>
        <w:t>sqm</w:t>
      </w:r>
      <w:proofErr w:type="spellEnd"/>
      <w:r w:rsidRPr="002863E0">
        <w:rPr>
          <w:color w:val="000000" w:themeColor="text1"/>
        </w:rPr>
        <w:t xml:space="preserve"> and 5682.68 </w:t>
      </w:r>
      <w:proofErr w:type="spellStart"/>
      <w:r w:rsidRPr="002863E0">
        <w:rPr>
          <w:color w:val="000000" w:themeColor="text1"/>
        </w:rPr>
        <w:t>sqm</w:t>
      </w:r>
      <w:proofErr w:type="spellEnd"/>
      <w:r w:rsidRPr="002863E0">
        <w:rPr>
          <w:color w:val="000000" w:themeColor="text1"/>
        </w:rPr>
        <w:t xml:space="preserve">. The motto of the college is Learning, Service and Excellence. The vision and mission of the college are as follows: </w:t>
      </w:r>
    </w:p>
    <w:p w:rsidR="00BC1536" w:rsidRPr="0007731B" w:rsidRDefault="00BC1536" w:rsidP="00BC15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 w:rsidRPr="002863E0">
        <w:rPr>
          <w:rFonts w:ascii="Times New Roman" w:eastAsia="Times New Roman" w:hAnsi="Times New Roman" w:cs="Times New Roman"/>
          <w:color w:val="000000" w:themeColor="text1"/>
          <w:lang w:eastAsia="en-GB"/>
        </w:rPr>
        <w:tab/>
        <w:t>VISION</w:t>
      </w:r>
    </w:p>
    <w:p w:rsidR="00BC1536" w:rsidRPr="0007731B" w:rsidRDefault="00BC1536" w:rsidP="00BC153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 w:rsidRPr="0007731B">
        <w:rPr>
          <w:rFonts w:ascii="Times New Roman" w:eastAsia="Times New Roman" w:hAnsi="Times New Roman" w:cs="Times New Roman"/>
          <w:color w:val="000000" w:themeColor="text1"/>
          <w:lang w:eastAsia="en-GB"/>
        </w:rPr>
        <w:t xml:space="preserve">To develop the society by means of educating the youth; </w:t>
      </w:r>
    </w:p>
    <w:p w:rsidR="00BC1536" w:rsidRPr="0007731B" w:rsidRDefault="00BC1536" w:rsidP="00BC153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 w:rsidRPr="0007731B">
        <w:rPr>
          <w:rFonts w:ascii="Times New Roman" w:eastAsia="Times New Roman" w:hAnsi="Times New Roman" w:cs="Times New Roman"/>
          <w:color w:val="000000" w:themeColor="text1"/>
          <w:lang w:eastAsia="en-GB"/>
        </w:rPr>
        <w:t>To</w:t>
      </w:r>
      <w:r w:rsidR="00A65ABE">
        <w:rPr>
          <w:rFonts w:ascii="Times New Roman" w:eastAsia="Times New Roman" w:hAnsi="Times New Roman" w:cs="Times New Roman"/>
          <w:color w:val="000000" w:themeColor="text1"/>
          <w:lang w:eastAsia="en-GB"/>
        </w:rPr>
        <w:t xml:space="preserve"> </w:t>
      </w:r>
      <w:r w:rsidRPr="0007731B">
        <w:rPr>
          <w:rFonts w:ascii="Times New Roman" w:eastAsia="Times New Roman" w:hAnsi="Times New Roman" w:cs="Times New Roman"/>
          <w:color w:val="000000" w:themeColor="text1"/>
          <w:lang w:eastAsia="en-GB"/>
        </w:rPr>
        <w:t>eradicate</w:t>
      </w:r>
      <w:r w:rsidR="00A65ABE">
        <w:rPr>
          <w:rFonts w:ascii="Times New Roman" w:eastAsia="Times New Roman" w:hAnsi="Times New Roman" w:cs="Times New Roman"/>
          <w:color w:val="000000" w:themeColor="text1"/>
          <w:lang w:eastAsia="en-GB"/>
        </w:rPr>
        <w:t xml:space="preserve"> </w:t>
      </w:r>
      <w:r w:rsidRPr="0007731B">
        <w:rPr>
          <w:rFonts w:ascii="Times New Roman" w:eastAsia="Times New Roman" w:hAnsi="Times New Roman" w:cs="Times New Roman"/>
          <w:color w:val="000000" w:themeColor="text1"/>
          <w:lang w:eastAsia="en-GB"/>
        </w:rPr>
        <w:t>social</w:t>
      </w:r>
      <w:r w:rsidR="00A65ABE">
        <w:rPr>
          <w:rFonts w:ascii="Times New Roman" w:eastAsia="Times New Roman" w:hAnsi="Times New Roman" w:cs="Times New Roman"/>
          <w:color w:val="000000" w:themeColor="text1"/>
          <w:lang w:eastAsia="en-GB"/>
        </w:rPr>
        <w:t xml:space="preserve"> </w:t>
      </w:r>
      <w:r w:rsidRPr="0007731B">
        <w:rPr>
          <w:rFonts w:ascii="Times New Roman" w:eastAsia="Times New Roman" w:hAnsi="Times New Roman" w:cs="Times New Roman"/>
          <w:color w:val="000000" w:themeColor="text1"/>
          <w:lang w:eastAsia="en-GB"/>
        </w:rPr>
        <w:t>evils,</w:t>
      </w:r>
      <w:r w:rsidR="00A65ABE">
        <w:rPr>
          <w:rFonts w:ascii="Times New Roman" w:eastAsia="Times New Roman" w:hAnsi="Times New Roman" w:cs="Times New Roman"/>
          <w:color w:val="000000" w:themeColor="text1"/>
          <w:lang w:eastAsia="en-GB"/>
        </w:rPr>
        <w:t xml:space="preserve"> </w:t>
      </w:r>
      <w:r w:rsidRPr="0007731B">
        <w:rPr>
          <w:rFonts w:ascii="Times New Roman" w:eastAsia="Times New Roman" w:hAnsi="Times New Roman" w:cs="Times New Roman"/>
          <w:color w:val="000000" w:themeColor="text1"/>
          <w:lang w:eastAsia="en-GB"/>
        </w:rPr>
        <w:t>poverty</w:t>
      </w:r>
      <w:r w:rsidR="00A65ABE">
        <w:rPr>
          <w:rFonts w:ascii="Times New Roman" w:eastAsia="Times New Roman" w:hAnsi="Times New Roman" w:cs="Times New Roman"/>
          <w:color w:val="000000" w:themeColor="text1"/>
          <w:lang w:eastAsia="en-GB"/>
        </w:rPr>
        <w:t xml:space="preserve"> </w:t>
      </w:r>
      <w:r w:rsidRPr="0007731B">
        <w:rPr>
          <w:rFonts w:ascii="Times New Roman" w:eastAsia="Times New Roman" w:hAnsi="Times New Roman" w:cs="Times New Roman"/>
          <w:color w:val="000000" w:themeColor="text1"/>
          <w:lang w:eastAsia="en-GB"/>
        </w:rPr>
        <w:t xml:space="preserve">and Ignorance; </w:t>
      </w:r>
    </w:p>
    <w:p w:rsidR="00BC1536" w:rsidRPr="0007731B" w:rsidRDefault="00BC1536" w:rsidP="00BC153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 w:rsidRPr="0007731B">
        <w:rPr>
          <w:rFonts w:ascii="Times New Roman" w:eastAsia="Times New Roman" w:hAnsi="Times New Roman" w:cs="Times New Roman"/>
          <w:color w:val="000000" w:themeColor="text1"/>
          <w:lang w:eastAsia="en-GB"/>
        </w:rPr>
        <w:t xml:space="preserve">To maintain social harmony among all classes of people. </w:t>
      </w:r>
    </w:p>
    <w:p w:rsidR="00BC1536" w:rsidRPr="002863E0" w:rsidRDefault="00BC1536" w:rsidP="00BC1536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2863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MISSION </w:t>
      </w:r>
    </w:p>
    <w:p w:rsidR="00BC1536" w:rsidRPr="002863E0" w:rsidRDefault="00BC1536" w:rsidP="00BC153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2863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To give quality education to the youth</w:t>
      </w:r>
      <w:r w:rsidR="00A65A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</w:t>
      </w:r>
      <w:r w:rsidRPr="002863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aspiring to develop their capacity and harnessing their potential through higher education </w:t>
      </w:r>
    </w:p>
    <w:p w:rsidR="00BC1536" w:rsidRPr="002863E0" w:rsidRDefault="00BC1536" w:rsidP="00BC1536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 w:rsidRPr="0007731B">
        <w:rPr>
          <w:rFonts w:ascii="Times New Roman" w:eastAsia="Times New Roman" w:hAnsi="Times New Roman" w:cs="Times New Roman"/>
          <w:color w:val="000000" w:themeColor="text1"/>
          <w:lang w:eastAsia="en-GB"/>
        </w:rPr>
        <w:t xml:space="preserve">GOALS AND OBJECTIVES </w:t>
      </w:r>
    </w:p>
    <w:p w:rsidR="00BC1536" w:rsidRPr="002863E0" w:rsidRDefault="00BC1536" w:rsidP="00BC153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2863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To build an institution on the foundation of spiritual, moral and cultural values; </w:t>
      </w:r>
    </w:p>
    <w:p w:rsidR="00BC1536" w:rsidRPr="002863E0" w:rsidRDefault="00BC1536" w:rsidP="00BC153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2863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To impart value-based education; </w:t>
      </w:r>
    </w:p>
    <w:p w:rsidR="00BC1536" w:rsidRPr="002863E0" w:rsidRDefault="00BC1536" w:rsidP="00BC153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2863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To instil self-confidence, and a sense of responsibility in the students; </w:t>
      </w:r>
    </w:p>
    <w:p w:rsidR="00BC1536" w:rsidRPr="002863E0" w:rsidRDefault="00BC1536" w:rsidP="00BC153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2863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To encourage and facilitate quality-related research studies; </w:t>
      </w:r>
    </w:p>
    <w:p w:rsidR="00BC1536" w:rsidRPr="00EB6384" w:rsidRDefault="00BC1536" w:rsidP="00BC153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2863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To make the institution adaptable to the emerging ideas and systems at Regional, National or Global levels. </w:t>
      </w:r>
    </w:p>
    <w:p w:rsidR="00BC1536" w:rsidRPr="002863E0" w:rsidRDefault="00BC1536" w:rsidP="00BC1536">
      <w:pPr>
        <w:pStyle w:val="NormalWeb"/>
        <w:spacing w:before="0" w:beforeAutospacing="0" w:after="0" w:afterAutospacing="0"/>
        <w:ind w:firstLine="720"/>
        <w:jc w:val="both"/>
        <w:rPr>
          <w:color w:val="000000" w:themeColor="text1"/>
        </w:rPr>
      </w:pPr>
      <w:r w:rsidRPr="002863E0">
        <w:rPr>
          <w:color w:val="000000" w:themeColor="text1"/>
        </w:rPr>
        <w:t xml:space="preserve">The college offers eight (8) Under-Graduate Degree Courses in English, </w:t>
      </w:r>
      <w:proofErr w:type="spellStart"/>
      <w:r w:rsidRPr="002863E0">
        <w:rPr>
          <w:color w:val="000000" w:themeColor="text1"/>
        </w:rPr>
        <w:t>Mizo</w:t>
      </w:r>
      <w:proofErr w:type="spellEnd"/>
      <w:r w:rsidRPr="002863E0">
        <w:rPr>
          <w:color w:val="000000" w:themeColor="text1"/>
        </w:rPr>
        <w:t xml:space="preserve">, Political Science, History, Education, Economics, Public Administration and Psychology. Post-graduate Degree Programme in History is available as of 2021 Academic Session. A number of short-term certificate courses are also offered. The college has thirteen (13) Non-teaching Staff thirty-nine (39) Teaching Faculty. Four faculty members from the Department of Public Administration (1), Psychology (2) and History (1) have been granted PhD </w:t>
      </w:r>
      <w:proofErr w:type="spellStart"/>
      <w:r w:rsidRPr="002863E0">
        <w:rPr>
          <w:color w:val="000000" w:themeColor="text1"/>
        </w:rPr>
        <w:t>Supervisorship</w:t>
      </w:r>
      <w:proofErr w:type="spellEnd"/>
      <w:r w:rsidRPr="002863E0">
        <w:rPr>
          <w:color w:val="000000" w:themeColor="text1"/>
        </w:rPr>
        <w:t xml:space="preserve"> under School of Social Sciences, Mizoram University. At present, the College has </w:t>
      </w:r>
      <w:proofErr w:type="gramStart"/>
      <w:r w:rsidRPr="002863E0">
        <w:rPr>
          <w:color w:val="000000" w:themeColor="text1"/>
        </w:rPr>
        <w:t>a strength</w:t>
      </w:r>
      <w:proofErr w:type="gramEnd"/>
      <w:r w:rsidRPr="002863E0">
        <w:rPr>
          <w:color w:val="000000" w:themeColor="text1"/>
        </w:rPr>
        <w:t xml:space="preserve"> of 1100 students. </w:t>
      </w:r>
    </w:p>
    <w:tbl>
      <w:tblPr>
        <w:tblW w:w="928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25"/>
        <w:gridCol w:w="4664"/>
      </w:tblGrid>
      <w:tr w:rsidR="00BC1536" w:rsidRPr="002863E0" w:rsidTr="00F16197">
        <w:trPr>
          <w:trHeight w:val="138"/>
        </w:trPr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C1536" w:rsidRPr="002863E0" w:rsidRDefault="00BC1536" w:rsidP="00BC1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</w:p>
        </w:tc>
      </w:tr>
      <w:tr w:rsidR="00BC1536" w:rsidRPr="002863E0" w:rsidTr="00F16197">
        <w:trPr>
          <w:trHeight w:val="280"/>
        </w:trPr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C1536" w:rsidRPr="002863E0" w:rsidRDefault="00BC1536" w:rsidP="00BC1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2863E0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 xml:space="preserve">Data of the Institution </w:t>
            </w:r>
          </w:p>
        </w:tc>
      </w:tr>
      <w:tr w:rsidR="00BC1536" w:rsidRPr="002863E0" w:rsidTr="00F16197">
        <w:trPr>
          <w:trHeight w:val="266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C1536" w:rsidRPr="002863E0" w:rsidRDefault="00BC1536" w:rsidP="00BC1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2863E0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 xml:space="preserve">Name of the Institution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C1536" w:rsidRPr="002863E0" w:rsidRDefault="00BC1536" w:rsidP="00BC1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2863E0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 xml:space="preserve">Govt. </w:t>
            </w:r>
            <w:proofErr w:type="spellStart"/>
            <w:r w:rsidRPr="002863E0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Aizawl</w:t>
            </w:r>
            <w:proofErr w:type="spellEnd"/>
            <w:r w:rsidRPr="002863E0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 xml:space="preserve"> West College</w:t>
            </w:r>
          </w:p>
          <w:p w:rsidR="00BC1536" w:rsidRPr="002863E0" w:rsidRDefault="00BC1536" w:rsidP="00BC1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</w:p>
        </w:tc>
      </w:tr>
      <w:tr w:rsidR="00BC1536" w:rsidRPr="002863E0" w:rsidTr="00F16197">
        <w:trPr>
          <w:trHeight w:val="266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C1536" w:rsidRPr="002863E0" w:rsidRDefault="00BC1536" w:rsidP="00BC1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2863E0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 xml:space="preserve">Name of the Head of the institution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C1536" w:rsidRPr="002863E0" w:rsidRDefault="00BC1536" w:rsidP="00BC1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2863E0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 xml:space="preserve">Prof. C. </w:t>
            </w:r>
            <w:proofErr w:type="spellStart"/>
            <w:r w:rsidRPr="002863E0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Lalthlengliana</w:t>
            </w:r>
            <w:proofErr w:type="spellEnd"/>
          </w:p>
          <w:p w:rsidR="00BC1536" w:rsidRPr="002863E0" w:rsidRDefault="00BC1536" w:rsidP="00BC1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</w:p>
        </w:tc>
      </w:tr>
      <w:tr w:rsidR="00BC1536" w:rsidRPr="002863E0" w:rsidTr="00F16197">
        <w:trPr>
          <w:trHeight w:val="266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C1536" w:rsidRPr="002863E0" w:rsidRDefault="00BC1536" w:rsidP="00BC1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2863E0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 xml:space="preserve">Designation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C1536" w:rsidRPr="002863E0" w:rsidRDefault="00BC1536" w:rsidP="00BC1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2863E0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 xml:space="preserve">Principal </w:t>
            </w:r>
          </w:p>
        </w:tc>
      </w:tr>
      <w:tr w:rsidR="00BC1536" w:rsidRPr="002863E0" w:rsidTr="00F16197">
        <w:trPr>
          <w:trHeight w:val="28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C1536" w:rsidRPr="002863E0" w:rsidRDefault="00BC1536" w:rsidP="00BC1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2863E0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Phone no</w:t>
            </w:r>
            <w:proofErr w:type="gramStart"/>
            <w:r w:rsidRPr="002863E0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./</w:t>
            </w:r>
            <w:proofErr w:type="gramEnd"/>
            <w:r w:rsidRPr="002863E0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 xml:space="preserve">Alternate phone no.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C1536" w:rsidRPr="002863E0" w:rsidRDefault="00BC1536" w:rsidP="00BC1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2863E0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 xml:space="preserve">03892325945 </w:t>
            </w:r>
          </w:p>
        </w:tc>
      </w:tr>
      <w:tr w:rsidR="00BC1536" w:rsidRPr="002863E0" w:rsidTr="00F16197">
        <w:trPr>
          <w:trHeight w:val="266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C1536" w:rsidRPr="002863E0" w:rsidRDefault="00BC1536" w:rsidP="00BC1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2863E0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 xml:space="preserve">Mobile No: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C1536" w:rsidRPr="002863E0" w:rsidRDefault="00BC1536" w:rsidP="00BC1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2863E0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 xml:space="preserve">9774698066 </w:t>
            </w:r>
          </w:p>
        </w:tc>
      </w:tr>
      <w:tr w:rsidR="00BC1536" w:rsidRPr="002863E0" w:rsidTr="00F16197">
        <w:trPr>
          <w:trHeight w:val="266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C1536" w:rsidRPr="002863E0" w:rsidRDefault="00BC1536" w:rsidP="00BC1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2863E0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 xml:space="preserve">Registered e-mail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C1536" w:rsidRDefault="00A87B28" w:rsidP="00BC1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hyperlink r:id="rId6" w:history="1">
              <w:r w:rsidR="00BC1536" w:rsidRPr="002863E0">
                <w:rPr>
                  <w:rStyle w:val="Hyperlink"/>
                  <w:rFonts w:ascii="Times New Roman" w:eastAsia="Times New Roman" w:hAnsi="Times New Roman" w:cs="Times New Roman"/>
                  <w:lang w:eastAsia="en-GB"/>
                </w:rPr>
                <w:t>govtaizawlwestcollege@gmail.com</w:t>
              </w:r>
            </w:hyperlink>
          </w:p>
          <w:p w:rsidR="00BC1536" w:rsidRPr="002863E0" w:rsidRDefault="00BC1536" w:rsidP="00BC1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</w:p>
          <w:p w:rsidR="00BC1536" w:rsidRPr="002863E0" w:rsidRDefault="00BC1536" w:rsidP="00BC1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</w:p>
        </w:tc>
      </w:tr>
      <w:tr w:rsidR="00BC1536" w:rsidRPr="002863E0" w:rsidTr="00F16197">
        <w:trPr>
          <w:trHeight w:val="28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C1536" w:rsidRPr="002863E0" w:rsidRDefault="00BC1536" w:rsidP="00BC1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2863E0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 xml:space="preserve">Alternate e-mail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C1536" w:rsidRDefault="00A87B28" w:rsidP="00BC1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hyperlink r:id="rId7" w:history="1">
              <w:r w:rsidR="00BC1536" w:rsidRPr="002863E0">
                <w:rPr>
                  <w:rStyle w:val="Hyperlink"/>
                  <w:rFonts w:ascii="Times New Roman" w:eastAsia="Times New Roman" w:hAnsi="Times New Roman" w:cs="Times New Roman"/>
                  <w:lang w:eastAsia="en-GB"/>
                </w:rPr>
                <w:t>iqacgawc@gmail</w:t>
              </w:r>
              <w:r w:rsidR="00BC1536" w:rsidRPr="006B3302">
                <w:rPr>
                  <w:rStyle w:val="Hyperlink"/>
                  <w:rFonts w:ascii="Times New Roman" w:eastAsia="Times New Roman" w:hAnsi="Times New Roman" w:cs="Times New Roman"/>
                  <w:lang w:eastAsia="en-GB"/>
                </w:rPr>
                <w:t>.</w:t>
              </w:r>
              <w:r w:rsidR="00BC1536" w:rsidRPr="002863E0">
                <w:rPr>
                  <w:rStyle w:val="Hyperlink"/>
                  <w:rFonts w:ascii="Times New Roman" w:eastAsia="Times New Roman" w:hAnsi="Times New Roman" w:cs="Times New Roman"/>
                  <w:lang w:eastAsia="en-GB"/>
                </w:rPr>
                <w:t>com</w:t>
              </w:r>
            </w:hyperlink>
          </w:p>
          <w:p w:rsidR="00BC1536" w:rsidRPr="002863E0" w:rsidRDefault="00BC1536" w:rsidP="00BC1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</w:p>
          <w:p w:rsidR="00BC1536" w:rsidRPr="002863E0" w:rsidRDefault="00BC1536" w:rsidP="00BC1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</w:p>
        </w:tc>
      </w:tr>
      <w:tr w:rsidR="00BC1536" w:rsidRPr="002863E0" w:rsidTr="00F16197">
        <w:trPr>
          <w:trHeight w:val="266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C1536" w:rsidRPr="002863E0" w:rsidRDefault="00BC1536" w:rsidP="00BC1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2863E0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lastRenderedPageBreak/>
              <w:t xml:space="preserve">Address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C1536" w:rsidRPr="002863E0" w:rsidRDefault="00BC1536" w:rsidP="00BC1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proofErr w:type="spellStart"/>
            <w:r w:rsidRPr="002863E0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Dawrpui</w:t>
            </w:r>
            <w:proofErr w:type="spellEnd"/>
            <w:r w:rsidRPr="002863E0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 xml:space="preserve"> </w:t>
            </w:r>
            <w:proofErr w:type="spellStart"/>
            <w:r w:rsidRPr="002863E0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Vengthar</w:t>
            </w:r>
            <w:proofErr w:type="spellEnd"/>
          </w:p>
          <w:p w:rsidR="00BC1536" w:rsidRPr="002863E0" w:rsidRDefault="00BC1536" w:rsidP="00BC1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</w:p>
        </w:tc>
      </w:tr>
      <w:tr w:rsidR="00BC1536" w:rsidRPr="002863E0" w:rsidTr="00F16197">
        <w:trPr>
          <w:trHeight w:val="266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C1536" w:rsidRPr="002863E0" w:rsidRDefault="00BC1536" w:rsidP="00BC1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2863E0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 xml:space="preserve">City/Town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C1536" w:rsidRPr="002863E0" w:rsidRDefault="00BC1536" w:rsidP="00BC1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proofErr w:type="spellStart"/>
            <w:r w:rsidRPr="002863E0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Aizawl</w:t>
            </w:r>
            <w:proofErr w:type="spellEnd"/>
            <w:r w:rsidRPr="002863E0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 xml:space="preserve"> </w:t>
            </w:r>
          </w:p>
        </w:tc>
      </w:tr>
      <w:tr w:rsidR="00BC1536" w:rsidRPr="002863E0" w:rsidTr="00F16197">
        <w:trPr>
          <w:trHeight w:val="28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C1536" w:rsidRPr="002863E0" w:rsidRDefault="00BC1536" w:rsidP="00BC1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2863E0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 xml:space="preserve">State/UT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C1536" w:rsidRPr="002863E0" w:rsidRDefault="00BC1536" w:rsidP="00BC1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2863E0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 xml:space="preserve">Mizoram </w:t>
            </w:r>
          </w:p>
        </w:tc>
      </w:tr>
      <w:tr w:rsidR="00BC1536" w:rsidRPr="002863E0" w:rsidTr="00F16197">
        <w:trPr>
          <w:trHeight w:val="266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C1536" w:rsidRPr="002863E0" w:rsidRDefault="00BC1536" w:rsidP="00BC1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2863E0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 xml:space="preserve">Pin Code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C1536" w:rsidRPr="002863E0" w:rsidRDefault="00BC1536" w:rsidP="00BC1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2863E0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 xml:space="preserve">796001 </w:t>
            </w:r>
          </w:p>
        </w:tc>
      </w:tr>
      <w:tr w:rsidR="00BC1536" w:rsidRPr="002863E0" w:rsidTr="00F16197">
        <w:trPr>
          <w:trHeight w:val="266"/>
        </w:trPr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C1536" w:rsidRPr="002863E0" w:rsidRDefault="00BC1536" w:rsidP="00BC1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2863E0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 xml:space="preserve">Institutional status </w:t>
            </w:r>
          </w:p>
        </w:tc>
      </w:tr>
      <w:tr w:rsidR="00BC1536" w:rsidRPr="002863E0" w:rsidTr="00F16197">
        <w:trPr>
          <w:trHeight w:val="266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C1536" w:rsidRPr="002863E0" w:rsidRDefault="00BC1536" w:rsidP="00BC1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2863E0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 xml:space="preserve">Type of Institution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C1536" w:rsidRPr="002863E0" w:rsidRDefault="00BC1536" w:rsidP="00BC1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2863E0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Co-education</w:t>
            </w:r>
          </w:p>
          <w:p w:rsidR="00BC1536" w:rsidRPr="002863E0" w:rsidRDefault="00BC1536" w:rsidP="00BC1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</w:p>
        </w:tc>
      </w:tr>
      <w:tr w:rsidR="00BC1536" w:rsidRPr="002863E0" w:rsidTr="00F16197">
        <w:trPr>
          <w:trHeight w:val="28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C1536" w:rsidRPr="002863E0" w:rsidRDefault="00BC1536" w:rsidP="00BC1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2863E0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 xml:space="preserve">Location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C1536" w:rsidRPr="002863E0" w:rsidRDefault="00BC1536" w:rsidP="00BC1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2863E0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 xml:space="preserve">Urban </w:t>
            </w:r>
          </w:p>
        </w:tc>
      </w:tr>
      <w:tr w:rsidR="00BC1536" w:rsidRPr="002863E0" w:rsidTr="00F16197">
        <w:trPr>
          <w:trHeight w:val="266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C1536" w:rsidRPr="002863E0" w:rsidRDefault="00BC1536" w:rsidP="00BC1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2863E0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 xml:space="preserve">Financial Status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C1536" w:rsidRPr="002863E0" w:rsidRDefault="00BC1536" w:rsidP="00BC1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2863E0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UGC 2f and 12(B)</w:t>
            </w:r>
          </w:p>
          <w:p w:rsidR="00BC1536" w:rsidRPr="002863E0" w:rsidRDefault="00BC1536" w:rsidP="00BC1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</w:p>
        </w:tc>
      </w:tr>
      <w:tr w:rsidR="00BC1536" w:rsidRPr="002863E0" w:rsidTr="00F16197">
        <w:trPr>
          <w:trHeight w:val="53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C1536" w:rsidRPr="002863E0" w:rsidRDefault="00BC1536" w:rsidP="00BC1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2863E0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 xml:space="preserve">Name of the Affiliating University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C1536" w:rsidRPr="002863E0" w:rsidRDefault="00BC1536" w:rsidP="00BC1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2863E0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Mizoram University</w:t>
            </w:r>
          </w:p>
          <w:p w:rsidR="00BC1536" w:rsidRPr="002863E0" w:rsidRDefault="00BC1536" w:rsidP="00BC1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</w:p>
        </w:tc>
      </w:tr>
      <w:tr w:rsidR="00BC1536" w:rsidRPr="002863E0" w:rsidTr="00F16197">
        <w:trPr>
          <w:trHeight w:val="547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C1536" w:rsidRPr="002863E0" w:rsidRDefault="00BC1536" w:rsidP="00BC1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2863E0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 xml:space="preserve">Website address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C1536" w:rsidRDefault="00A87B28" w:rsidP="00BC1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hyperlink r:id="rId8" w:history="1">
              <w:r w:rsidR="00BC1536" w:rsidRPr="002863E0">
                <w:rPr>
                  <w:rStyle w:val="Hyperlink"/>
                  <w:rFonts w:ascii="Times New Roman" w:eastAsia="Times New Roman" w:hAnsi="Times New Roman" w:cs="Times New Roman"/>
                  <w:lang w:eastAsia="en-GB"/>
                </w:rPr>
                <w:t>https://gawc.edu.in</w:t>
              </w:r>
            </w:hyperlink>
          </w:p>
          <w:p w:rsidR="00BC1536" w:rsidRPr="002863E0" w:rsidRDefault="00BC1536" w:rsidP="00BC1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</w:p>
        </w:tc>
      </w:tr>
    </w:tbl>
    <w:p w:rsidR="00424B8B" w:rsidRDefault="00424B8B" w:rsidP="00BC1536">
      <w:pPr>
        <w:spacing w:after="0" w:line="240" w:lineRule="auto"/>
      </w:pPr>
    </w:p>
    <w:sectPr w:rsidR="00424B8B" w:rsidSect="00BC1536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BE3BCC"/>
    <w:multiLevelType w:val="multilevel"/>
    <w:tmpl w:val="4E601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D57135"/>
    <w:multiLevelType w:val="hybridMultilevel"/>
    <w:tmpl w:val="B5109B8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BC1536"/>
    <w:rsid w:val="00424B8B"/>
    <w:rsid w:val="00A65ABE"/>
    <w:rsid w:val="00A87B28"/>
    <w:rsid w:val="00BC1536"/>
    <w:rsid w:val="00C307D9"/>
    <w:rsid w:val="00FB0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B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C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GB"/>
    </w:rPr>
  </w:style>
  <w:style w:type="paragraph" w:styleId="ListParagraph">
    <w:name w:val="List Paragraph"/>
    <w:basedOn w:val="Normal"/>
    <w:qFormat/>
    <w:rsid w:val="00BC1536"/>
    <w:pPr>
      <w:ind w:left="720"/>
      <w:contextualSpacing/>
    </w:pPr>
    <w:rPr>
      <w:rFonts w:eastAsiaTheme="minorHAnsi"/>
      <w:lang w:val="en-IN"/>
    </w:rPr>
  </w:style>
  <w:style w:type="character" w:styleId="Hyperlink">
    <w:name w:val="Hyperlink"/>
    <w:basedOn w:val="DefaultParagraphFont"/>
    <w:uiPriority w:val="99"/>
    <w:unhideWhenUsed/>
    <w:rsid w:val="00BC153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1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5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awc.edu.i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qacgawc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vtaizawlwestcollege@gmail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396</Words>
  <Characters>2262</Characters>
  <Application>Microsoft Office Word</Application>
  <DocSecurity>0</DocSecurity>
  <Lines>18</Lines>
  <Paragraphs>5</Paragraphs>
  <ScaleCrop>false</ScaleCrop>
  <Company/>
  <LinksUpToDate>false</LinksUpToDate>
  <CharactersWithSpaces>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GAWC</dc:creator>
  <cp:keywords/>
  <dc:description/>
  <cp:lastModifiedBy>GAWC</cp:lastModifiedBy>
  <cp:revision>8</cp:revision>
  <dcterms:created xsi:type="dcterms:W3CDTF">2023-04-12T09:42:00Z</dcterms:created>
  <dcterms:modified xsi:type="dcterms:W3CDTF">2023-04-12T09:48:00Z</dcterms:modified>
</cp:coreProperties>
</file>